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default" w:ascii="Microsoft YaHei UI" w:hAnsi="Microsoft YaHei UI" w:eastAsia="Microsoft YaHei UI" w:cs="Microsoft YaHei UI"/>
          <w:b/>
          <w:bCs/>
          <w:i w:val="0"/>
          <w:iCs w:val="0"/>
          <w:caps w:val="0"/>
          <w:color w:val="222222"/>
          <w:spacing w:val="8"/>
          <w:sz w:val="33"/>
          <w:szCs w:val="33"/>
          <w:lang w:val="en-US" w:eastAsia="zh-CN"/>
        </w:rPr>
      </w:pPr>
      <w:r>
        <w:rPr>
          <w:rFonts w:hint="eastAsia" w:ascii="Microsoft YaHei UI" w:hAnsi="Microsoft YaHei UI" w:eastAsia="Microsoft YaHei UI" w:cs="Microsoft YaHei UI"/>
          <w:b/>
          <w:bCs/>
          <w:i w:val="0"/>
          <w:iCs w:val="0"/>
          <w:caps w:val="0"/>
          <w:color w:val="222222"/>
          <w:spacing w:val="8"/>
          <w:sz w:val="33"/>
          <w:szCs w:val="33"/>
          <w:shd w:val="clear" w:fill="FFFFFF"/>
        </w:rPr>
        <w:t>流动党员第八联合党支部</w:t>
      </w:r>
      <w:r>
        <w:rPr>
          <w:rFonts w:hint="eastAsia" w:ascii="Microsoft YaHei UI" w:hAnsi="Microsoft YaHei UI" w:eastAsia="Microsoft YaHei UI" w:cs="Microsoft YaHei UI"/>
          <w:b/>
          <w:bCs/>
          <w:i w:val="0"/>
          <w:iCs w:val="0"/>
          <w:caps w:val="0"/>
          <w:color w:val="222222"/>
          <w:spacing w:val="8"/>
          <w:sz w:val="33"/>
          <w:szCs w:val="33"/>
          <w:shd w:val="clear" w:fill="FFFFFF"/>
          <w:lang w:val="en-US" w:eastAsia="zh-CN"/>
        </w:rPr>
        <w:t>组织开展主题党日活动</w:t>
      </w: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3680460" cy="2761615"/>
            <wp:effectExtent l="0" t="0" r="7620" b="12065"/>
            <wp:docPr id="1" name="图片 1" descr="微信图片_2023061916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9161710"/>
                    <pic:cNvPicPr>
                      <a:picLocks noChangeAspect="1"/>
                    </pic:cNvPicPr>
                  </pic:nvPicPr>
                  <pic:blipFill>
                    <a:blip r:embed="rId4"/>
                    <a:stretch>
                      <a:fillRect/>
                    </a:stretch>
                  </pic:blipFill>
                  <pic:spPr>
                    <a:xfrm>
                      <a:off x="0" y="0"/>
                      <a:ext cx="3680460" cy="2761615"/>
                    </a:xfrm>
                    <a:prstGeom prst="rect">
                      <a:avLst/>
                    </a:prstGeom>
                  </pic:spPr>
                </pic:pic>
              </a:graphicData>
            </a:graphic>
          </wp:inline>
        </w:drawing>
      </w:r>
    </w:p>
    <w:p>
      <w:pPr>
        <w:keepNext w:val="0"/>
        <w:keepLines w:val="0"/>
        <w:widowControl/>
        <w:suppressLineNumbers w:val="0"/>
        <w:jc w:val="center"/>
      </w:pPr>
    </w:p>
    <w:p>
      <w:pPr>
        <w:bidi w:val="0"/>
        <w:ind w:firstLine="420" w:firstLineChars="200"/>
        <w:rPr>
          <w:rFonts w:hint="eastAsia"/>
        </w:rPr>
      </w:pPr>
      <w:r>
        <w:rPr>
          <w:rFonts w:hint="eastAsia"/>
        </w:rPr>
        <w:t>根据中共北京市社会服务领域基金会第二联合委员会的</w:t>
      </w:r>
      <w:r>
        <w:rPr>
          <w:rFonts w:hint="eastAsia"/>
          <w:lang w:val="en-US" w:eastAsia="zh-CN"/>
        </w:rPr>
        <w:t>工作</w:t>
      </w:r>
      <w:r>
        <w:rPr>
          <w:rFonts w:hint="eastAsia"/>
        </w:rPr>
        <w:t>要求，202</w:t>
      </w:r>
      <w:r>
        <w:rPr>
          <w:rFonts w:hint="eastAsia"/>
          <w:lang w:val="en-US" w:eastAsia="zh-CN"/>
        </w:rPr>
        <w:t>3</w:t>
      </w:r>
      <w:r>
        <w:rPr>
          <w:rFonts w:hint="eastAsia"/>
        </w:rPr>
        <w:t>年</w:t>
      </w:r>
      <w:r>
        <w:rPr>
          <w:rFonts w:hint="eastAsia"/>
          <w:lang w:val="en-US" w:eastAsia="zh-CN"/>
        </w:rPr>
        <w:t>6</w:t>
      </w:r>
      <w:r>
        <w:rPr>
          <w:rFonts w:hint="eastAsia"/>
        </w:rPr>
        <w:t>月</w:t>
      </w:r>
      <w:r>
        <w:rPr>
          <w:rFonts w:hint="eastAsia"/>
          <w:lang w:val="en-US" w:eastAsia="zh-CN"/>
        </w:rPr>
        <w:t>19</w:t>
      </w:r>
      <w:r>
        <w:rPr>
          <w:rFonts w:hint="eastAsia"/>
        </w:rPr>
        <w:t>日</w:t>
      </w:r>
      <w:r>
        <w:rPr>
          <w:rFonts w:hint="eastAsia"/>
          <w:lang w:val="en-US" w:eastAsia="zh-CN"/>
        </w:rPr>
        <w:t>下</w:t>
      </w:r>
      <w:r>
        <w:rPr>
          <w:rFonts w:hint="eastAsia"/>
        </w:rPr>
        <w:t>午，流动党员第八联合党支部</w:t>
      </w:r>
      <w:r>
        <w:rPr>
          <w:rFonts w:hint="eastAsia"/>
          <w:lang w:val="en-US" w:eastAsia="zh-CN"/>
        </w:rPr>
        <w:t>组织开展主题党日活动，流动党员第八联合党支部书记任永华同志为大家讲授党课，</w:t>
      </w:r>
      <w:r>
        <w:rPr>
          <w:rFonts w:hint="eastAsia"/>
        </w:rPr>
        <w:t>第二联合党委委员周福华</w:t>
      </w:r>
      <w:r>
        <w:rPr>
          <w:rFonts w:hint="eastAsia"/>
          <w:lang w:val="en-US" w:eastAsia="zh-CN"/>
        </w:rPr>
        <w:t>同志莅临指导。北京博能志愿公益基金会、北京合一绿色公益基金会、北京万和公益基金会部分党员和积极分子</w:t>
      </w:r>
      <w:r>
        <w:rPr>
          <w:rFonts w:hint="eastAsia"/>
        </w:rPr>
        <w:t>参加了此次会议。</w:t>
      </w:r>
    </w:p>
    <w:p>
      <w:pPr>
        <w:bidi w:val="0"/>
        <w:ind w:firstLine="420" w:firstLineChars="200"/>
        <w:jc w:val="center"/>
        <w:rPr>
          <w:rFonts w:hint="eastAsia" w:eastAsiaTheme="minorEastAsia"/>
          <w:lang w:eastAsia="zh-CN"/>
        </w:rPr>
      </w:pPr>
      <w:r>
        <w:rPr>
          <w:rFonts w:hint="eastAsia" w:eastAsiaTheme="minorEastAsia"/>
          <w:lang w:eastAsia="zh-CN"/>
        </w:rPr>
        <w:drawing>
          <wp:inline distT="0" distB="0" distL="114300" distR="114300">
            <wp:extent cx="3056890" cy="2292350"/>
            <wp:effectExtent l="0" t="0" r="6350" b="8890"/>
            <wp:docPr id="2" name="图片 2" descr="微信图片_2023061916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19161510"/>
                    <pic:cNvPicPr>
                      <a:picLocks noChangeAspect="1"/>
                    </pic:cNvPicPr>
                  </pic:nvPicPr>
                  <pic:blipFill>
                    <a:blip r:embed="rId5"/>
                    <a:stretch>
                      <a:fillRect/>
                    </a:stretch>
                  </pic:blipFill>
                  <pic:spPr>
                    <a:xfrm>
                      <a:off x="0" y="0"/>
                      <a:ext cx="3056890" cy="2292350"/>
                    </a:xfrm>
                    <a:prstGeom prst="rect">
                      <a:avLst/>
                    </a:prstGeom>
                  </pic:spPr>
                </pic:pic>
              </a:graphicData>
            </a:graphic>
          </wp:inline>
        </w:drawing>
      </w:r>
    </w:p>
    <w:p>
      <w:pPr>
        <w:bidi w:val="0"/>
        <w:ind w:firstLine="420" w:firstLineChars="200"/>
        <w:rPr>
          <w:rFonts w:hint="default"/>
          <w:lang w:val="en-US"/>
        </w:rPr>
      </w:pPr>
      <w:r>
        <w:rPr>
          <w:rFonts w:hint="eastAsia"/>
        </w:rPr>
        <w:t>会上，周福华</w:t>
      </w:r>
      <w:r>
        <w:rPr>
          <w:rFonts w:hint="eastAsia"/>
          <w:lang w:val="en-US" w:eastAsia="zh-CN"/>
        </w:rPr>
        <w:t>同志给大家详细介绍了党建工作在社会组织评估工作中的重要性，并强调要在日常党建工作中珍惜党旗、党徽和学习资料，鼓励大家积极参加党建活动。</w:t>
      </w:r>
    </w:p>
    <w:p>
      <w:pPr>
        <w:keepNext w:val="0"/>
        <w:keepLines w:val="0"/>
        <w:widowControl/>
        <w:suppressLineNumbers w:val="0"/>
        <w:ind w:firstLine="420"/>
        <w:jc w:val="left"/>
        <w:rPr>
          <w:rFonts w:hint="eastAsia"/>
          <w:lang w:val="en-US" w:eastAsia="zh-CN"/>
        </w:rPr>
      </w:pPr>
      <w:r>
        <w:rPr>
          <w:rFonts w:hint="eastAsia"/>
          <w:lang w:val="en-US" w:eastAsia="zh-CN"/>
        </w:rPr>
        <w:t>任永华书记从马列主义毛泽东思想、邓小平理论、三个代表、科学发展观、习近平新时代中国特色社会主义思想，结合北京万和公益基金会的“医疗设备进基层”公益项目，着重阐述了新时代中国共产党人的奋斗目标。</w:t>
      </w:r>
    </w:p>
    <w:p>
      <w:pPr>
        <w:keepNext w:val="0"/>
        <w:keepLines w:val="0"/>
        <w:widowControl/>
        <w:suppressLineNumbers w:val="0"/>
        <w:ind w:firstLine="420"/>
        <w:jc w:val="left"/>
        <w:rPr>
          <w:rFonts w:hint="eastAsia"/>
          <w:lang w:val="en-US" w:eastAsia="zh-CN"/>
        </w:rPr>
      </w:pPr>
      <w:r>
        <w:rPr>
          <w:rFonts w:hint="eastAsia"/>
          <w:lang w:val="en-US" w:eastAsia="zh-CN"/>
        </w:rPr>
        <w:t>“医疗设备进基层”项目旨在从根本上解决困难地区医疗设备使用和基础设施陈旧的问题，改善困难地区卫生工作、卫生事业的环境，从而提高诊断水平，同时医院有义务对困难弱势家庭进行费用减免关怀，并将受益帮扶对象相关数据反馈给基金会，从根源上解决患者“看病难，看病贵”的问题，避免“因病致贫、因病返贫”的现象出现。</w:t>
      </w:r>
    </w:p>
    <w:p>
      <w:pPr>
        <w:keepNext w:val="0"/>
        <w:keepLines w:val="0"/>
        <w:widowControl/>
        <w:suppressLineNumbers w:val="0"/>
        <w:ind w:firstLine="420"/>
        <w:jc w:val="left"/>
        <w:rPr>
          <w:rFonts w:hint="eastAsia"/>
          <w:lang w:val="en-US" w:eastAsia="zh-CN"/>
        </w:rPr>
      </w:pPr>
      <w:r>
        <w:rPr>
          <w:rFonts w:hint="eastAsia"/>
          <w:lang w:val="en-US" w:eastAsia="zh-CN"/>
        </w:rPr>
        <w:t>在座党员纷纷表示，作为公益组织，我们的公益项目要和党的目标高度契合，全面贯彻新时代中国特色社会主义思想，为全面建设社会主义现代化国家而团结奋斗！</w:t>
      </w:r>
    </w:p>
    <w:p>
      <w:pPr>
        <w:keepNext w:val="0"/>
        <w:keepLines w:val="0"/>
        <w:widowControl/>
        <w:suppressLineNumbers w:val="0"/>
        <w:jc w:val="right"/>
        <w:rPr>
          <w:rFonts w:hint="default"/>
          <w:lang w:val="en-US" w:eastAsia="zh-CN"/>
        </w:rPr>
      </w:pPr>
      <w:r>
        <w:rPr>
          <w:rFonts w:hint="eastAsia"/>
          <w:lang w:val="en-US" w:eastAsia="zh-CN"/>
        </w:rPr>
        <w:t>责任编辑：裴智泉  审核：刘亚超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651A2D58"/>
    <w:rsid w:val="05E433B1"/>
    <w:rsid w:val="17284418"/>
    <w:rsid w:val="1C487576"/>
    <w:rsid w:val="2F6A5BED"/>
    <w:rsid w:val="32072D30"/>
    <w:rsid w:val="57A46E4F"/>
    <w:rsid w:val="5CBA36DB"/>
    <w:rsid w:val="651A2D58"/>
    <w:rsid w:val="6F0D753C"/>
    <w:rsid w:val="78B4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566</Words>
  <Characters>570</Characters>
  <Lines>0</Lines>
  <Paragraphs>0</Paragraphs>
  <TotalTime>2</TotalTime>
  <ScaleCrop>false</ScaleCrop>
  <LinksUpToDate>false</LinksUpToDate>
  <CharactersWithSpaces>570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2022-04-27T06:07:00Z</dcterms:created>
  <dc:creator>裴裴</dc:creator>
  <cp:lastModifiedBy>刘亚超</cp:lastModifiedBy>
  <dcterms:modified xsi:type="dcterms:W3CDTF">2023-07-25T01:46:25Z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3AECF5DB1A26403CB91BD28D70A927E4_13</vt:lpwstr>
  </property>
</Properties>
</file>