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宋体" w:eastAsia="黑体"/>
          <w:sz w:val="44"/>
          <w:szCs w:val="44"/>
        </w:rPr>
      </w:pPr>
      <w:r>
        <w:rPr>
          <w:rFonts w:hint="eastAsia" w:ascii="黑体" w:hAnsi="宋体" w:eastAsia="黑体"/>
          <w:sz w:val="44"/>
          <w:szCs w:val="44"/>
          <w:lang w:eastAsia="zh-CN"/>
        </w:rPr>
        <w:t>北京万和公益</w:t>
      </w:r>
      <w:r>
        <w:rPr>
          <w:rFonts w:hint="eastAsia" w:ascii="黑体" w:hAnsi="宋体" w:eastAsia="黑体"/>
          <w:sz w:val="44"/>
          <w:szCs w:val="44"/>
        </w:rPr>
        <w:t>基金会</w:t>
      </w:r>
    </w:p>
    <w:p>
      <w:pPr>
        <w:jc w:val="center"/>
        <w:rPr>
          <w:rFonts w:hint="eastAsia" w:ascii="黑体" w:hAnsi="宋体" w:eastAsia="黑体"/>
          <w:sz w:val="44"/>
          <w:szCs w:val="44"/>
          <w:lang w:eastAsia="zh-CN"/>
        </w:rPr>
      </w:pPr>
      <w:r>
        <w:rPr>
          <w:rFonts w:hint="eastAsia" w:ascii="黑体" w:hAnsi="宋体" w:eastAsia="黑体"/>
          <w:sz w:val="44"/>
          <w:szCs w:val="44"/>
          <w:lang w:eastAsia="zh-CN"/>
        </w:rPr>
        <w:t>重大事项备案报告制度</w:t>
      </w:r>
    </w:p>
    <w:p>
      <w:pPr>
        <w:keepNext w:val="0"/>
        <w:keepLines w:val="0"/>
        <w:pageBreakBefore w:val="0"/>
        <w:widowControl w:val="0"/>
        <w:kinsoku/>
        <w:wordWrap/>
        <w:overflowPunct/>
        <w:topLinePunct w:val="0"/>
        <w:autoSpaceDE/>
        <w:autoSpaceDN/>
        <w:bidi w:val="0"/>
        <w:adjustRightInd/>
        <w:snapToGrid/>
        <w:ind w:left="0" w:leftChars="0" w:firstLine="640" w:firstLineChars="200"/>
        <w:jc w:val="both"/>
        <w:textAlignment w:val="auto"/>
        <w:outlineLvl w:val="9"/>
        <w:rPr>
          <w:rFonts w:ascii="仿宋_GB2312" w:hAnsi="宋体" w:eastAsia="仿宋_GB2312"/>
          <w:sz w:val="28"/>
          <w:szCs w:val="28"/>
        </w:rPr>
      </w:pPr>
      <w:r>
        <w:rPr>
          <w:rFonts w:hint="eastAsia" w:ascii="仿宋_GB2312" w:eastAsia="仿宋_GB2312"/>
          <w:sz w:val="32"/>
          <w:szCs w:val="32"/>
        </w:rPr>
        <w:br w:type="textWrapping"/>
      </w:r>
      <w:r>
        <w:rPr>
          <w:rFonts w:ascii="Helvetica" w:hAnsi="Helvetica"/>
          <w:color w:val="353535"/>
          <w:sz w:val="28"/>
          <w:szCs w:val="28"/>
        </w:rPr>
        <w:t>为进一步完善基金会管理制度，加强法制化、规范化、制度化建设，促进基金会健康发展，根据《</w:t>
      </w:r>
      <w:r>
        <w:rPr>
          <w:rFonts w:hint="eastAsia" w:ascii="Helvetica" w:hAnsi="Helvetica"/>
          <w:color w:val="353535"/>
          <w:sz w:val="28"/>
          <w:szCs w:val="28"/>
        </w:rPr>
        <w:t>中华人民共和国</w:t>
      </w:r>
      <w:r>
        <w:rPr>
          <w:rFonts w:ascii="Helvetica" w:hAnsi="Helvetica"/>
          <w:color w:val="353535"/>
          <w:sz w:val="28"/>
          <w:szCs w:val="28"/>
        </w:rPr>
        <w:t>基金会管理条例》，制定本制度。</w:t>
      </w:r>
    </w:p>
    <w:p>
      <w:pPr>
        <w:pStyle w:val="2"/>
        <w:shd w:val="clear" w:color="auto" w:fill="FFFFFF"/>
        <w:spacing w:before="0" w:beforeAutospacing="0" w:after="75" w:afterAutospacing="0" w:line="270" w:lineRule="atLeast"/>
        <w:ind w:firstLine="480"/>
        <w:rPr>
          <w:rFonts w:ascii="Helvetica" w:hAnsi="Helvetica"/>
          <w:color w:val="353535"/>
          <w:sz w:val="28"/>
          <w:szCs w:val="28"/>
        </w:rPr>
      </w:pPr>
      <w:r>
        <w:rPr>
          <w:rFonts w:ascii="Helvetica" w:hAnsi="Helvetica"/>
          <w:color w:val="353535"/>
          <w:sz w:val="28"/>
          <w:szCs w:val="28"/>
        </w:rPr>
        <w:t>第一条  本制度规定的重大事项包括：召开理事会、换届选举、变更登记、举办大型公益活动、设立机构、创办实体、涉外活动、突发事件等。</w:t>
      </w:r>
    </w:p>
    <w:p>
      <w:pPr>
        <w:pStyle w:val="2"/>
        <w:shd w:val="clear" w:color="auto" w:fill="FFFFFF"/>
        <w:spacing w:before="0" w:beforeAutospacing="0" w:after="75" w:afterAutospacing="0" w:line="270" w:lineRule="atLeast"/>
        <w:ind w:firstLine="480"/>
        <w:rPr>
          <w:rFonts w:ascii="Helvetica" w:hAnsi="Helvetica"/>
          <w:color w:val="353535"/>
          <w:sz w:val="28"/>
          <w:szCs w:val="28"/>
        </w:rPr>
      </w:pPr>
      <w:r>
        <w:rPr>
          <w:rFonts w:ascii="Helvetica" w:hAnsi="Helvetica"/>
          <w:color w:val="353535"/>
          <w:sz w:val="28"/>
          <w:szCs w:val="28"/>
        </w:rPr>
        <w:t>第二条  基金会召理事会，应报业务主管单位批准，并报登记管理机关备案。</w:t>
      </w:r>
    </w:p>
    <w:p>
      <w:pPr>
        <w:pStyle w:val="2"/>
        <w:shd w:val="clear" w:color="auto" w:fill="FFFFFF"/>
        <w:spacing w:before="0" w:beforeAutospacing="0" w:after="75" w:afterAutospacing="0" w:line="270" w:lineRule="atLeast"/>
        <w:ind w:firstLine="480"/>
        <w:rPr>
          <w:rFonts w:ascii="Helvetica" w:hAnsi="Helvetica"/>
          <w:color w:val="353535"/>
          <w:sz w:val="28"/>
          <w:szCs w:val="28"/>
        </w:rPr>
      </w:pPr>
      <w:r>
        <w:rPr>
          <w:rFonts w:ascii="Helvetica" w:hAnsi="Helvetica"/>
          <w:color w:val="353535"/>
          <w:sz w:val="28"/>
          <w:szCs w:val="28"/>
        </w:rPr>
        <w:t>第三条  基金会换届，须事先将拟任法定代表人、秘书长以上负责人以及理事会组成人员的侯选人名单报业务主管单位批准后，并于理事会换届结束后30日内报登记管理机关备案。    </w:t>
      </w:r>
    </w:p>
    <w:p>
      <w:pPr>
        <w:pStyle w:val="2"/>
        <w:shd w:val="clear" w:color="auto" w:fill="FFFFFF"/>
        <w:spacing w:before="0" w:beforeAutospacing="0" w:after="75" w:afterAutospacing="0" w:line="270" w:lineRule="atLeast"/>
        <w:ind w:firstLine="480"/>
        <w:rPr>
          <w:rFonts w:ascii="Helvetica" w:hAnsi="Helvetica"/>
          <w:color w:val="353535"/>
          <w:sz w:val="28"/>
          <w:szCs w:val="28"/>
        </w:rPr>
      </w:pPr>
      <w:r>
        <w:rPr>
          <w:rFonts w:ascii="Helvetica" w:hAnsi="Helvetica"/>
          <w:color w:val="353535"/>
          <w:sz w:val="28"/>
          <w:szCs w:val="28"/>
        </w:rPr>
        <w:t>第四条  基金会名称、住所、宗旨、业务范围、法定代表人、注册资金、业务主管单位发生变化，应事先报业务主管单位审查同意，事后30日内向登记管理机关申请办理变更登记手续。</w:t>
      </w:r>
    </w:p>
    <w:p>
      <w:pPr>
        <w:pStyle w:val="2"/>
        <w:shd w:val="clear" w:color="auto" w:fill="FFFFFF"/>
        <w:spacing w:before="0" w:beforeAutospacing="0" w:after="75" w:afterAutospacing="0" w:line="270" w:lineRule="atLeast"/>
        <w:ind w:firstLine="480"/>
        <w:rPr>
          <w:rFonts w:ascii="Helvetica" w:hAnsi="Helvetica"/>
          <w:color w:val="353535"/>
          <w:sz w:val="28"/>
          <w:szCs w:val="28"/>
        </w:rPr>
      </w:pPr>
      <w:r>
        <w:rPr>
          <w:rFonts w:ascii="Helvetica" w:hAnsi="Helvetica"/>
          <w:color w:val="353535"/>
          <w:sz w:val="28"/>
          <w:szCs w:val="28"/>
        </w:rPr>
        <w:t>第五条 基金会举办大型公益活动，应经业务主管单位同意后，在活动开展前报登记管理机关备案。</w:t>
      </w:r>
    </w:p>
    <w:p>
      <w:pPr>
        <w:pStyle w:val="2"/>
        <w:shd w:val="clear" w:color="auto" w:fill="FFFFFF"/>
        <w:spacing w:before="0" w:beforeAutospacing="0" w:after="75" w:afterAutospacing="0" w:line="270" w:lineRule="atLeast"/>
        <w:ind w:firstLine="480"/>
        <w:rPr>
          <w:rFonts w:ascii="Helvetica" w:hAnsi="Helvetica"/>
          <w:color w:val="353535"/>
          <w:sz w:val="28"/>
          <w:szCs w:val="28"/>
        </w:rPr>
      </w:pPr>
      <w:r>
        <w:rPr>
          <w:rFonts w:ascii="Helvetica" w:hAnsi="Helvetica"/>
          <w:color w:val="353535"/>
          <w:sz w:val="28"/>
          <w:szCs w:val="28"/>
        </w:rPr>
        <w:t>第六条  基金会设立分支机构、代表机构和实体机构，应经秘书处研究决定。分支机构和代表机构须经业务主管单位审查同意后，向登记管理机关申请办理登记手续；实体机构须报业务主管单位和登记管理机关同意后，视性质办理工商登记或民办非企业登记。</w:t>
      </w:r>
    </w:p>
    <w:p>
      <w:pPr>
        <w:pStyle w:val="2"/>
        <w:shd w:val="clear" w:color="auto" w:fill="FFFFFF"/>
        <w:spacing w:before="0" w:beforeAutospacing="0" w:after="75" w:afterAutospacing="0" w:line="270" w:lineRule="atLeast"/>
        <w:ind w:firstLine="480"/>
        <w:rPr>
          <w:rFonts w:ascii="Helvetica" w:hAnsi="Helvetica"/>
          <w:color w:val="353535"/>
          <w:sz w:val="28"/>
          <w:szCs w:val="28"/>
        </w:rPr>
      </w:pPr>
      <w:r>
        <w:rPr>
          <w:rFonts w:ascii="Helvetica" w:hAnsi="Helvetica"/>
          <w:color w:val="353535"/>
          <w:sz w:val="28"/>
          <w:szCs w:val="28"/>
        </w:rPr>
        <w:t>第七条  基金会举办、参与外事活动，如与境外民间组织合作或联合举办活动、邀请境外人士或境外非政府组织参加的活动，以民间组织名义组织的涉外研讨会、组团出国出境、与境外组织交流交往、接受境外的捐赠、境外学习和考察活动等，须按照国家关于民间组织涉外活动有关规定及程序报业务主管单位批准，并报登记管理机关备案。</w:t>
      </w:r>
    </w:p>
    <w:p>
      <w:pPr>
        <w:pStyle w:val="2"/>
        <w:shd w:val="clear" w:color="auto" w:fill="FFFFFF"/>
        <w:spacing w:before="0" w:beforeAutospacing="0" w:after="75" w:afterAutospacing="0" w:line="270" w:lineRule="atLeast"/>
        <w:ind w:firstLine="480"/>
        <w:rPr>
          <w:rFonts w:ascii="Helvetica" w:hAnsi="Helvetica"/>
          <w:color w:val="353535"/>
          <w:sz w:val="28"/>
          <w:szCs w:val="28"/>
        </w:rPr>
      </w:pPr>
      <w:r>
        <w:rPr>
          <w:rFonts w:ascii="Helvetica" w:hAnsi="Helvetica"/>
          <w:color w:val="353535"/>
          <w:sz w:val="28"/>
          <w:szCs w:val="28"/>
        </w:rPr>
        <w:t>第八条  基金会的工作人员（含志愿者）参与邪教组织和有害气功活动的，应及时向登记管理机关报告，并积极协助有关部门查处。</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75" w:afterAutospacing="0" w:line="360" w:lineRule="auto"/>
        <w:ind w:firstLine="482"/>
        <w:textAlignment w:val="auto"/>
        <w:outlineLvl w:val="9"/>
        <w:rPr>
          <w:rFonts w:hint="eastAsia" w:ascii="Helvetica" w:hAnsi="Helvetica"/>
          <w:color w:val="353535"/>
          <w:sz w:val="28"/>
          <w:szCs w:val="28"/>
        </w:rPr>
      </w:pPr>
      <w:r>
        <w:rPr>
          <w:rFonts w:ascii="Helvetica" w:hAnsi="Helvetica"/>
          <w:color w:val="353535"/>
          <w:sz w:val="28"/>
          <w:szCs w:val="28"/>
        </w:rPr>
        <w:t>第九条  基金会因违反有关国家法律、法规，被有关行政机关依法处罚的，应在被处罚之日起一周内将有关情况书面报登记管理机关。</w:t>
      </w: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75" w:afterAutospacing="0" w:line="360" w:lineRule="auto"/>
        <w:ind w:firstLine="482"/>
        <w:textAlignment w:val="auto"/>
        <w:outlineLvl w:val="9"/>
        <w:rPr>
          <w:rFonts w:hint="eastAsia" w:ascii="Helvetica" w:hAnsi="Helvetica"/>
          <w:color w:val="353535"/>
          <w:sz w:val="28"/>
          <w:szCs w:val="28"/>
        </w:rPr>
      </w:pPr>
      <w:r>
        <w:rPr>
          <w:rFonts w:hint="eastAsia" w:ascii="Helvetica" w:hAnsi="Helvetica"/>
          <w:color w:val="353535"/>
          <w:sz w:val="28"/>
          <w:szCs w:val="28"/>
        </w:rPr>
        <w:t xml:space="preserve"> 第十条 下列重大事项需向理事会报告，并按有关要求报民政部备案。</w:t>
      </w: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75" w:afterAutospacing="0" w:line="360" w:lineRule="auto"/>
        <w:ind w:firstLine="482"/>
        <w:textAlignment w:val="auto"/>
        <w:outlineLvl w:val="9"/>
        <w:rPr>
          <w:rFonts w:hint="eastAsia" w:ascii="Helvetica" w:hAnsi="Helvetica"/>
          <w:color w:val="353535"/>
          <w:sz w:val="28"/>
          <w:szCs w:val="28"/>
        </w:rPr>
      </w:pPr>
      <w:r>
        <w:rPr>
          <w:rFonts w:hint="eastAsia" w:ascii="Helvetica" w:hAnsi="Helvetica"/>
          <w:color w:val="353535"/>
          <w:sz w:val="28"/>
          <w:szCs w:val="28"/>
        </w:rPr>
        <w:t xml:space="preserve"> （一）制定、修改章程；</w:t>
      </w: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75" w:afterAutospacing="0" w:line="360" w:lineRule="auto"/>
        <w:ind w:firstLine="482"/>
        <w:textAlignment w:val="auto"/>
        <w:outlineLvl w:val="9"/>
        <w:rPr>
          <w:rFonts w:hint="eastAsia" w:ascii="Helvetica" w:hAnsi="Helvetica"/>
          <w:color w:val="353535"/>
          <w:sz w:val="28"/>
          <w:szCs w:val="28"/>
        </w:rPr>
      </w:pPr>
      <w:r>
        <w:rPr>
          <w:rFonts w:hint="eastAsia" w:ascii="Helvetica" w:hAnsi="Helvetica"/>
          <w:color w:val="353535"/>
          <w:sz w:val="28"/>
          <w:szCs w:val="28"/>
        </w:rPr>
        <w:t xml:space="preserve"> （二）选举、罢免理事长、副理事长、秘书长，聘请名誉职务；</w:t>
      </w: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75" w:afterAutospacing="0" w:line="360" w:lineRule="auto"/>
        <w:ind w:firstLine="482"/>
        <w:textAlignment w:val="auto"/>
        <w:outlineLvl w:val="9"/>
        <w:rPr>
          <w:rFonts w:hint="eastAsia" w:ascii="Helvetica" w:hAnsi="Helvetica"/>
          <w:color w:val="353535"/>
          <w:sz w:val="28"/>
          <w:szCs w:val="28"/>
        </w:rPr>
      </w:pPr>
      <w:r>
        <w:rPr>
          <w:rFonts w:hint="eastAsia" w:ascii="Helvetica" w:hAnsi="Helvetica"/>
          <w:color w:val="353535"/>
          <w:sz w:val="28"/>
          <w:szCs w:val="28"/>
        </w:rPr>
        <w:t xml:space="preserve"> （三）决定由秘书长提名的副秘书长、财务会计的聘任，表彰爱心单位与奖励对基金会有贡献人员；</w:t>
      </w: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75" w:afterAutospacing="0" w:line="360" w:lineRule="auto"/>
        <w:ind w:firstLine="482"/>
        <w:textAlignment w:val="auto"/>
        <w:outlineLvl w:val="9"/>
        <w:rPr>
          <w:rFonts w:hint="eastAsia" w:ascii="Helvetica" w:hAnsi="Helvetica"/>
          <w:color w:val="353535"/>
          <w:sz w:val="28"/>
          <w:szCs w:val="28"/>
        </w:rPr>
      </w:pPr>
      <w:r>
        <w:rPr>
          <w:rFonts w:hint="eastAsia" w:ascii="Helvetica" w:hAnsi="Helvetica"/>
          <w:color w:val="353535"/>
          <w:sz w:val="28"/>
          <w:szCs w:val="28"/>
        </w:rPr>
        <w:t xml:space="preserve"> （四）重大募捐、投资、建设或资助项目、资金运作（</w:t>
      </w:r>
      <w:r>
        <w:rPr>
          <w:rFonts w:hint="eastAsia" w:ascii="Helvetica" w:hAnsi="Helvetica"/>
          <w:color w:val="353535"/>
          <w:sz w:val="28"/>
          <w:szCs w:val="28"/>
          <w:lang w:val="en-US" w:eastAsia="zh-CN"/>
        </w:rPr>
        <w:t>5</w:t>
      </w:r>
      <w:r>
        <w:rPr>
          <w:rFonts w:hint="eastAsia" w:ascii="Helvetica" w:hAnsi="Helvetica"/>
          <w:color w:val="353535"/>
          <w:sz w:val="28"/>
          <w:szCs w:val="28"/>
        </w:rPr>
        <w:t>0万以上）；</w:t>
      </w: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75" w:afterAutospacing="0" w:line="360" w:lineRule="auto"/>
        <w:ind w:firstLine="482"/>
        <w:textAlignment w:val="auto"/>
        <w:outlineLvl w:val="9"/>
        <w:rPr>
          <w:rFonts w:hint="eastAsia" w:ascii="Helvetica" w:hAnsi="Helvetica"/>
          <w:color w:val="353535"/>
          <w:sz w:val="28"/>
          <w:szCs w:val="28"/>
        </w:rPr>
      </w:pPr>
      <w:r>
        <w:rPr>
          <w:rFonts w:hint="eastAsia" w:ascii="Helvetica" w:hAnsi="Helvetica"/>
          <w:color w:val="353535"/>
          <w:sz w:val="28"/>
          <w:szCs w:val="28"/>
        </w:rPr>
        <w:t xml:space="preserve"> （五）年度收支预算及决算审定；</w:t>
      </w: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75" w:afterAutospacing="0" w:line="360" w:lineRule="auto"/>
        <w:ind w:firstLine="482"/>
        <w:textAlignment w:val="auto"/>
        <w:outlineLvl w:val="9"/>
        <w:rPr>
          <w:rFonts w:hint="eastAsia" w:ascii="Helvetica" w:hAnsi="Helvetica"/>
          <w:color w:val="353535"/>
          <w:sz w:val="28"/>
          <w:szCs w:val="28"/>
        </w:rPr>
      </w:pPr>
      <w:r>
        <w:rPr>
          <w:rFonts w:hint="eastAsia" w:ascii="Helvetica" w:hAnsi="Helvetica"/>
          <w:color w:val="353535"/>
          <w:sz w:val="28"/>
          <w:szCs w:val="28"/>
        </w:rPr>
        <w:t xml:space="preserve"> （六）向媒体公布基金会年度工作计划、项目执行情况、会计审计报告等；</w:t>
      </w: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75" w:afterAutospacing="0" w:line="360" w:lineRule="auto"/>
        <w:ind w:firstLine="482"/>
        <w:textAlignment w:val="auto"/>
        <w:outlineLvl w:val="9"/>
        <w:rPr>
          <w:rFonts w:hint="eastAsia" w:ascii="Helvetica" w:hAnsi="Helvetica"/>
          <w:color w:val="353535"/>
          <w:sz w:val="28"/>
          <w:szCs w:val="28"/>
        </w:rPr>
      </w:pPr>
      <w:r>
        <w:rPr>
          <w:rFonts w:hint="eastAsia" w:ascii="Helvetica" w:hAnsi="Helvetica"/>
          <w:color w:val="353535"/>
          <w:sz w:val="28"/>
          <w:szCs w:val="28"/>
        </w:rPr>
        <w:t>（七）决定设立办事机构、分支机构、代表机构；</w:t>
      </w: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75" w:afterAutospacing="0" w:line="360" w:lineRule="auto"/>
        <w:ind w:firstLine="482"/>
        <w:textAlignment w:val="auto"/>
        <w:outlineLvl w:val="9"/>
        <w:rPr>
          <w:rFonts w:hint="eastAsia" w:ascii="Helvetica" w:hAnsi="Helvetica"/>
          <w:color w:val="353535"/>
          <w:sz w:val="28"/>
          <w:szCs w:val="28"/>
        </w:rPr>
      </w:pPr>
      <w:r>
        <w:rPr>
          <w:rFonts w:hint="eastAsia" w:ascii="Helvetica" w:hAnsi="Helvetica"/>
          <w:color w:val="353535"/>
          <w:sz w:val="28"/>
          <w:szCs w:val="28"/>
        </w:rPr>
        <w:t>（八）决定本会的分立、合并和终止。</w:t>
      </w: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75" w:afterAutospacing="0" w:line="360" w:lineRule="auto"/>
        <w:ind w:firstLine="482"/>
        <w:textAlignment w:val="auto"/>
        <w:outlineLvl w:val="9"/>
        <w:rPr>
          <w:rFonts w:hint="eastAsia" w:ascii="Helvetica" w:hAnsi="Helvetica"/>
          <w:color w:val="353535"/>
          <w:sz w:val="28"/>
          <w:szCs w:val="28"/>
        </w:rPr>
      </w:pPr>
      <w:r>
        <w:rPr>
          <w:rFonts w:hint="eastAsia" w:ascii="Helvetica" w:hAnsi="Helvetica"/>
          <w:color w:val="353535"/>
          <w:sz w:val="28"/>
          <w:szCs w:val="28"/>
        </w:rPr>
        <w:t xml:space="preserve"> 二、下列活动需要以书面形式向主管单位报告，经许可后方可实施。</w:t>
      </w: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75" w:afterAutospacing="0" w:line="360" w:lineRule="auto"/>
        <w:ind w:firstLine="482"/>
        <w:textAlignment w:val="auto"/>
        <w:outlineLvl w:val="9"/>
        <w:rPr>
          <w:rFonts w:hint="eastAsia" w:ascii="Helvetica" w:hAnsi="Helvetica"/>
          <w:color w:val="353535"/>
          <w:sz w:val="28"/>
          <w:szCs w:val="28"/>
        </w:rPr>
      </w:pPr>
      <w:r>
        <w:rPr>
          <w:rFonts w:hint="eastAsia" w:ascii="Helvetica" w:hAnsi="Helvetica"/>
          <w:color w:val="353535"/>
          <w:sz w:val="28"/>
          <w:szCs w:val="28"/>
        </w:rPr>
        <w:t>（一）大型募捐、义卖、义演等筹资活动；</w:t>
      </w: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75" w:afterAutospacing="0" w:line="360" w:lineRule="auto"/>
        <w:ind w:firstLine="482"/>
        <w:textAlignment w:val="auto"/>
        <w:outlineLvl w:val="9"/>
        <w:rPr>
          <w:rFonts w:hint="eastAsia" w:ascii="Helvetica" w:hAnsi="Helvetica"/>
          <w:color w:val="353535"/>
          <w:sz w:val="28"/>
          <w:szCs w:val="28"/>
        </w:rPr>
      </w:pPr>
      <w:r>
        <w:rPr>
          <w:rFonts w:hint="eastAsia" w:ascii="Helvetica" w:hAnsi="Helvetica"/>
          <w:color w:val="353535"/>
          <w:sz w:val="28"/>
          <w:szCs w:val="28"/>
        </w:rPr>
        <w:t>（二）与外单位联合举办大型公益慈善活动；</w:t>
      </w: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75" w:afterAutospacing="0" w:line="360" w:lineRule="auto"/>
        <w:ind w:firstLine="482"/>
        <w:textAlignment w:val="auto"/>
        <w:outlineLvl w:val="9"/>
        <w:rPr>
          <w:rFonts w:hint="eastAsia" w:ascii="Helvetica" w:hAnsi="Helvetica"/>
          <w:color w:val="353535"/>
          <w:sz w:val="28"/>
          <w:szCs w:val="28"/>
        </w:rPr>
      </w:pPr>
      <w:r>
        <w:rPr>
          <w:rFonts w:hint="eastAsia" w:ascii="Helvetica" w:hAnsi="Helvetica"/>
          <w:color w:val="353535"/>
          <w:sz w:val="28"/>
          <w:szCs w:val="28"/>
        </w:rPr>
        <w:t>（三）举办大型经济、文化、教育、体育、医疗卫生、环保论坛；</w:t>
      </w: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75" w:afterAutospacing="0" w:line="360" w:lineRule="auto"/>
        <w:ind w:firstLine="482"/>
        <w:textAlignment w:val="auto"/>
        <w:outlineLvl w:val="9"/>
        <w:rPr>
          <w:rFonts w:hint="eastAsia" w:ascii="Helvetica" w:hAnsi="Helvetica"/>
          <w:color w:val="353535"/>
          <w:sz w:val="28"/>
          <w:szCs w:val="28"/>
        </w:rPr>
      </w:pPr>
      <w:r>
        <w:rPr>
          <w:rFonts w:hint="eastAsia" w:ascii="Helvetica" w:hAnsi="Helvetica"/>
          <w:color w:val="353535"/>
          <w:sz w:val="28"/>
          <w:szCs w:val="28"/>
        </w:rPr>
        <w:t>（四）大型培训咨询活动。</w:t>
      </w: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75" w:afterAutospacing="0" w:line="360" w:lineRule="auto"/>
        <w:ind w:firstLine="482"/>
        <w:textAlignment w:val="auto"/>
        <w:outlineLvl w:val="9"/>
        <w:rPr>
          <w:rFonts w:hint="eastAsia" w:ascii="Helvetica" w:hAnsi="Helvetica"/>
          <w:color w:val="353535"/>
          <w:sz w:val="28"/>
          <w:szCs w:val="28"/>
        </w:rPr>
      </w:pPr>
      <w:r>
        <w:rPr>
          <w:rFonts w:hint="eastAsia" w:ascii="Helvetica" w:hAnsi="Helvetica"/>
          <w:color w:val="353535"/>
          <w:sz w:val="28"/>
          <w:szCs w:val="28"/>
        </w:rPr>
        <w:t xml:space="preserve"> 三、下列涉外活动需按照外事审批权限报告有关主管部门。</w:t>
      </w: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75" w:afterAutospacing="0" w:line="360" w:lineRule="auto"/>
        <w:ind w:firstLine="482"/>
        <w:textAlignment w:val="auto"/>
        <w:outlineLvl w:val="9"/>
        <w:rPr>
          <w:rFonts w:hint="eastAsia" w:ascii="Helvetica" w:hAnsi="Helvetica"/>
          <w:color w:val="353535"/>
          <w:sz w:val="28"/>
          <w:szCs w:val="28"/>
        </w:rPr>
      </w:pPr>
      <w:r>
        <w:rPr>
          <w:rFonts w:hint="eastAsia" w:ascii="Helvetica" w:hAnsi="Helvetica"/>
          <w:color w:val="353535"/>
          <w:sz w:val="28"/>
          <w:szCs w:val="28"/>
        </w:rPr>
        <w:t>（一）一般涉外活动要以书面形式上报全国友协，经批准方可立项实施。内含副部级以上人员需按国务院相关规定依程序报批；</w:t>
      </w: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75" w:afterAutospacing="0" w:line="360" w:lineRule="auto"/>
        <w:ind w:firstLine="482"/>
        <w:textAlignment w:val="auto"/>
        <w:outlineLvl w:val="9"/>
        <w:rPr>
          <w:rFonts w:hint="eastAsia" w:ascii="Helvetica" w:hAnsi="Helvetica"/>
          <w:color w:val="353535"/>
          <w:sz w:val="28"/>
          <w:szCs w:val="28"/>
        </w:rPr>
      </w:pPr>
      <w:r>
        <w:rPr>
          <w:rFonts w:hint="eastAsia" w:ascii="Helvetica" w:hAnsi="Helvetica"/>
          <w:color w:val="353535"/>
          <w:sz w:val="28"/>
          <w:szCs w:val="28"/>
        </w:rPr>
        <w:t>（二）大型涉外文化活动，包括展览、演唱会等需报文化部批准；</w:t>
      </w: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75" w:afterAutospacing="0" w:line="360" w:lineRule="auto"/>
        <w:ind w:firstLine="482"/>
        <w:textAlignment w:val="auto"/>
        <w:outlineLvl w:val="9"/>
        <w:rPr>
          <w:rFonts w:hint="eastAsia" w:ascii="Helvetica" w:hAnsi="Helvetica"/>
          <w:color w:val="353535"/>
          <w:sz w:val="28"/>
          <w:szCs w:val="28"/>
        </w:rPr>
      </w:pPr>
      <w:r>
        <w:rPr>
          <w:rFonts w:hint="eastAsia" w:ascii="Helvetica" w:hAnsi="Helvetica"/>
          <w:color w:val="353535"/>
          <w:sz w:val="28"/>
          <w:szCs w:val="28"/>
        </w:rPr>
        <w:t>（三）涉及港、澳、台的活动，应根据审批权限上报相关国家主管单位审批。</w:t>
      </w: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75" w:afterAutospacing="0" w:line="360" w:lineRule="auto"/>
        <w:ind w:firstLine="482"/>
        <w:textAlignment w:val="auto"/>
        <w:outlineLvl w:val="9"/>
        <w:rPr>
          <w:rFonts w:hint="eastAsia" w:ascii="Helvetica" w:hAnsi="Helvetica"/>
          <w:color w:val="353535"/>
          <w:sz w:val="28"/>
          <w:szCs w:val="28"/>
        </w:rPr>
      </w:pPr>
      <w:r>
        <w:rPr>
          <w:rFonts w:hint="eastAsia" w:ascii="Helvetica" w:hAnsi="Helvetica"/>
          <w:color w:val="353535"/>
          <w:sz w:val="28"/>
          <w:szCs w:val="28"/>
        </w:rPr>
        <w:t xml:space="preserve"> 四、重大事项报告程序。</w:t>
      </w: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75" w:afterAutospacing="0" w:line="360" w:lineRule="auto"/>
        <w:ind w:firstLine="482"/>
        <w:textAlignment w:val="auto"/>
        <w:outlineLvl w:val="9"/>
        <w:rPr>
          <w:rFonts w:hint="eastAsia" w:ascii="Helvetica" w:hAnsi="Helvetica"/>
          <w:color w:val="353535"/>
          <w:sz w:val="28"/>
          <w:szCs w:val="28"/>
        </w:rPr>
      </w:pPr>
      <w:r>
        <w:rPr>
          <w:rFonts w:hint="eastAsia" w:ascii="Helvetica" w:hAnsi="Helvetica"/>
          <w:color w:val="353535"/>
          <w:sz w:val="28"/>
          <w:szCs w:val="28"/>
        </w:rPr>
        <w:t>（一）实行逐级上报制度。凡重大事项本级无权决定的，要逐级报告，不得超越权限；</w:t>
      </w: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75" w:afterAutospacing="0" w:line="360" w:lineRule="auto"/>
        <w:ind w:firstLine="482"/>
        <w:textAlignment w:val="auto"/>
        <w:outlineLvl w:val="9"/>
        <w:rPr>
          <w:rFonts w:hint="eastAsia" w:ascii="Helvetica" w:hAnsi="Helvetica"/>
          <w:color w:val="353535"/>
          <w:sz w:val="28"/>
          <w:szCs w:val="28"/>
        </w:rPr>
      </w:pPr>
      <w:r>
        <w:rPr>
          <w:rFonts w:hint="eastAsia" w:ascii="Helvetica" w:hAnsi="Helvetica"/>
          <w:color w:val="353535"/>
          <w:sz w:val="28"/>
          <w:szCs w:val="28"/>
        </w:rPr>
        <w:t>（二）凡需要报告的重大事项由报告部门或个人用书面、口头或其他形式报告，要做到事前有请示，事后有报告；</w:t>
      </w: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75" w:afterAutospacing="0" w:line="360" w:lineRule="auto"/>
        <w:ind w:firstLine="482"/>
        <w:textAlignment w:val="auto"/>
        <w:outlineLvl w:val="9"/>
        <w:rPr>
          <w:rFonts w:ascii="Helvetica" w:hAnsi="Helvetica"/>
          <w:color w:val="353535"/>
          <w:sz w:val="28"/>
          <w:szCs w:val="28"/>
        </w:rPr>
      </w:pPr>
      <w:r>
        <w:rPr>
          <w:rFonts w:hint="eastAsia" w:ascii="Helvetica" w:hAnsi="Helvetica"/>
          <w:color w:val="353535"/>
          <w:sz w:val="28"/>
          <w:szCs w:val="28"/>
        </w:rPr>
        <w:t>（三）重大突发事件必须在第一时间报告主管领导，来不及报送详细情况的，可先初报，然后根据事态进展和处理情况做到随时进行续报。</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75" w:afterAutospacing="0" w:line="360" w:lineRule="auto"/>
        <w:ind w:firstLine="482"/>
        <w:textAlignment w:val="auto"/>
        <w:outlineLvl w:val="9"/>
        <w:rPr>
          <w:rFonts w:ascii="Helvetica" w:hAnsi="Helvetica"/>
          <w:color w:val="353535"/>
          <w:sz w:val="28"/>
          <w:szCs w:val="28"/>
        </w:rPr>
      </w:pPr>
      <w:r>
        <w:rPr>
          <w:rFonts w:ascii="Helvetica" w:hAnsi="Helvetica"/>
          <w:color w:val="353535"/>
          <w:sz w:val="28"/>
          <w:szCs w:val="28"/>
        </w:rPr>
        <w:t>第十</w:t>
      </w:r>
      <w:r>
        <w:rPr>
          <w:rFonts w:hint="eastAsia" w:ascii="Helvetica" w:hAnsi="Helvetica"/>
          <w:color w:val="353535"/>
          <w:sz w:val="28"/>
          <w:szCs w:val="28"/>
        </w:rPr>
        <w:t>一</w:t>
      </w:r>
      <w:r>
        <w:rPr>
          <w:rFonts w:ascii="Helvetica" w:hAnsi="Helvetica"/>
          <w:color w:val="353535"/>
          <w:sz w:val="28"/>
          <w:szCs w:val="28"/>
        </w:rPr>
        <w:t>条  本办法自公布之日起生</w:t>
      </w:r>
      <w:bookmarkStart w:id="0" w:name="_GoBack"/>
      <w:bookmarkEnd w:id="0"/>
      <w:r>
        <w:rPr>
          <w:rFonts w:ascii="Helvetica" w:hAnsi="Helvetica"/>
          <w:color w:val="353535"/>
          <w:sz w:val="28"/>
          <w:szCs w:val="28"/>
        </w:rPr>
        <w:t>效。</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75" w:afterAutospacing="0" w:line="360" w:lineRule="auto"/>
        <w:ind w:firstLine="482"/>
        <w:textAlignment w:val="auto"/>
        <w:outlineLvl w:val="9"/>
        <w:rPr>
          <w:rFonts w:ascii="Helvetica" w:hAnsi="Helvetica"/>
          <w:color w:val="353535"/>
          <w:sz w:val="28"/>
          <w:szCs w:val="28"/>
        </w:rPr>
      </w:pPr>
      <w:r>
        <w:rPr>
          <w:rFonts w:ascii="Helvetica" w:hAnsi="Helvetica"/>
          <w:color w:val="353535"/>
          <w:sz w:val="28"/>
          <w:szCs w:val="28"/>
        </w:rPr>
        <w:t>第十</w:t>
      </w:r>
      <w:r>
        <w:rPr>
          <w:rFonts w:hint="eastAsia" w:ascii="Helvetica" w:hAnsi="Helvetica"/>
          <w:color w:val="353535"/>
          <w:sz w:val="28"/>
          <w:szCs w:val="28"/>
        </w:rPr>
        <w:t>二</w:t>
      </w:r>
      <w:r>
        <w:rPr>
          <w:rFonts w:ascii="Helvetica" w:hAnsi="Helvetica"/>
          <w:color w:val="353535"/>
          <w:sz w:val="28"/>
          <w:szCs w:val="28"/>
        </w:rPr>
        <w:t>条  本办法由</w:t>
      </w:r>
      <w:r>
        <w:rPr>
          <w:rFonts w:hint="eastAsia" w:ascii="Helvetica" w:hAnsi="Helvetica"/>
          <w:color w:val="353535"/>
          <w:sz w:val="28"/>
          <w:szCs w:val="28"/>
          <w:lang w:eastAsia="zh-CN"/>
        </w:rPr>
        <w:t>北京万和公益</w:t>
      </w:r>
      <w:r>
        <w:rPr>
          <w:rFonts w:hint="eastAsia" w:ascii="Helvetica" w:hAnsi="Helvetica"/>
          <w:color w:val="353535"/>
          <w:sz w:val="28"/>
          <w:szCs w:val="28"/>
        </w:rPr>
        <w:t>基金会</w:t>
      </w:r>
      <w:r>
        <w:rPr>
          <w:rFonts w:ascii="Helvetica" w:hAnsi="Helvetica"/>
          <w:color w:val="353535"/>
          <w:sz w:val="28"/>
          <w:szCs w:val="28"/>
        </w:rPr>
        <w:t>负责解释。</w:t>
      </w:r>
    </w:p>
    <w:p>
      <w:pPr>
        <w:pStyle w:val="2"/>
        <w:shd w:val="clear" w:color="auto" w:fill="FFFFFF"/>
        <w:spacing w:before="0" w:beforeAutospacing="0" w:after="75" w:afterAutospacing="0" w:line="270" w:lineRule="atLeast"/>
        <w:ind w:firstLine="480"/>
        <w:jc w:val="right"/>
        <w:rPr>
          <w:rFonts w:hint="eastAsia" w:ascii="Helvetica" w:hAnsi="Helvetica"/>
          <w:color w:val="353535"/>
          <w:sz w:val="28"/>
          <w:szCs w:val="28"/>
          <w:lang w:val="en-US" w:eastAsia="zh-CN"/>
        </w:rPr>
      </w:pPr>
      <w:r>
        <w:rPr>
          <w:rFonts w:hint="eastAsia" w:ascii="Helvetica" w:hAnsi="Helvetica"/>
          <w:color w:val="353535"/>
          <w:sz w:val="28"/>
          <w:szCs w:val="28"/>
          <w:lang w:val="en-US" w:eastAsia="zh-CN"/>
        </w:rPr>
        <w:t>2018年5月1日</w:t>
      </w:r>
    </w:p>
    <w:p>
      <w:pPr>
        <w:pStyle w:val="2"/>
        <w:shd w:val="clear" w:color="auto" w:fill="FFFFFF"/>
        <w:spacing w:before="0" w:beforeAutospacing="0" w:after="75" w:afterAutospacing="0" w:line="270" w:lineRule="atLeast"/>
        <w:ind w:firstLine="480"/>
        <w:jc w:val="right"/>
        <w:rPr>
          <w:rFonts w:hint="eastAsia" w:ascii="Helvetica" w:hAnsi="Helvetica"/>
          <w:color w:val="353535"/>
          <w:sz w:val="28"/>
          <w:szCs w:val="28"/>
          <w:lang w:val="en-US" w:eastAsia="zh-CN"/>
        </w:rPr>
      </w:pPr>
    </w:p>
    <w:p>
      <w:pPr>
        <w:rPr>
          <w:sz w:val="28"/>
          <w:szCs w:val="28"/>
        </w:rPr>
      </w:pPr>
    </w:p>
    <w:sectPr>
      <w:pgSz w:w="11906" w:h="16838"/>
      <w:pgMar w:top="873" w:right="1236" w:bottom="873" w:left="123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Helvetica">
    <w:altName w:val="Arial"/>
    <w:panose1 w:val="020B0504020202020204"/>
    <w:charset w:val="00"/>
    <w:family w:val="swiss"/>
    <w:pitch w:val="default"/>
    <w:sig w:usb0="00000000" w:usb1="00000000" w:usb2="00000000" w:usb3="00000000" w:csb0="00000001"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84ADF"/>
    <w:rsid w:val="00055566"/>
    <w:rsid w:val="00066337"/>
    <w:rsid w:val="00083019"/>
    <w:rsid w:val="000874B2"/>
    <w:rsid w:val="000972E6"/>
    <w:rsid w:val="000E71D5"/>
    <w:rsid w:val="000F28EF"/>
    <w:rsid w:val="00116964"/>
    <w:rsid w:val="00132A36"/>
    <w:rsid w:val="001626BF"/>
    <w:rsid w:val="00184ADF"/>
    <w:rsid w:val="00191F9A"/>
    <w:rsid w:val="001B2F14"/>
    <w:rsid w:val="001B7CBB"/>
    <w:rsid w:val="001E50B3"/>
    <w:rsid w:val="00216889"/>
    <w:rsid w:val="00233AA0"/>
    <w:rsid w:val="00242456"/>
    <w:rsid w:val="00287114"/>
    <w:rsid w:val="002E19D3"/>
    <w:rsid w:val="002E665C"/>
    <w:rsid w:val="002E7812"/>
    <w:rsid w:val="002F056D"/>
    <w:rsid w:val="002F3A02"/>
    <w:rsid w:val="002F4AAB"/>
    <w:rsid w:val="00304510"/>
    <w:rsid w:val="00311A4E"/>
    <w:rsid w:val="003242E9"/>
    <w:rsid w:val="003451E1"/>
    <w:rsid w:val="0035227E"/>
    <w:rsid w:val="00394997"/>
    <w:rsid w:val="003A4F7C"/>
    <w:rsid w:val="003F6B03"/>
    <w:rsid w:val="00403115"/>
    <w:rsid w:val="00412EE0"/>
    <w:rsid w:val="00413DF8"/>
    <w:rsid w:val="00420F52"/>
    <w:rsid w:val="004871BD"/>
    <w:rsid w:val="004A5E27"/>
    <w:rsid w:val="004E141B"/>
    <w:rsid w:val="00531D24"/>
    <w:rsid w:val="005322A8"/>
    <w:rsid w:val="00541F81"/>
    <w:rsid w:val="00554476"/>
    <w:rsid w:val="005566EC"/>
    <w:rsid w:val="00567CCD"/>
    <w:rsid w:val="0059737F"/>
    <w:rsid w:val="005B1EF3"/>
    <w:rsid w:val="005B3CE3"/>
    <w:rsid w:val="005C3565"/>
    <w:rsid w:val="005F7B9D"/>
    <w:rsid w:val="0061663A"/>
    <w:rsid w:val="006445D0"/>
    <w:rsid w:val="00661883"/>
    <w:rsid w:val="0069636A"/>
    <w:rsid w:val="006A297C"/>
    <w:rsid w:val="006B6A95"/>
    <w:rsid w:val="006E6C9A"/>
    <w:rsid w:val="00700BF8"/>
    <w:rsid w:val="007353F0"/>
    <w:rsid w:val="007865EE"/>
    <w:rsid w:val="00793361"/>
    <w:rsid w:val="00793DE0"/>
    <w:rsid w:val="007A283D"/>
    <w:rsid w:val="007B28F8"/>
    <w:rsid w:val="007E7448"/>
    <w:rsid w:val="0082342B"/>
    <w:rsid w:val="008278AD"/>
    <w:rsid w:val="00833BF9"/>
    <w:rsid w:val="00885B2A"/>
    <w:rsid w:val="008A5123"/>
    <w:rsid w:val="008B3817"/>
    <w:rsid w:val="008D2DAF"/>
    <w:rsid w:val="008E6FA9"/>
    <w:rsid w:val="00912A15"/>
    <w:rsid w:val="00914ABC"/>
    <w:rsid w:val="00916AAC"/>
    <w:rsid w:val="00932F8A"/>
    <w:rsid w:val="00935F79"/>
    <w:rsid w:val="0094275C"/>
    <w:rsid w:val="009446B4"/>
    <w:rsid w:val="00952BB4"/>
    <w:rsid w:val="00966DF3"/>
    <w:rsid w:val="00974480"/>
    <w:rsid w:val="009C5867"/>
    <w:rsid w:val="009C7406"/>
    <w:rsid w:val="009D308A"/>
    <w:rsid w:val="009F242F"/>
    <w:rsid w:val="00A04F87"/>
    <w:rsid w:val="00A41A32"/>
    <w:rsid w:val="00A6476C"/>
    <w:rsid w:val="00A76926"/>
    <w:rsid w:val="00A82302"/>
    <w:rsid w:val="00AB68E5"/>
    <w:rsid w:val="00AC1599"/>
    <w:rsid w:val="00AC7FEF"/>
    <w:rsid w:val="00AE6D03"/>
    <w:rsid w:val="00AF3276"/>
    <w:rsid w:val="00B02B05"/>
    <w:rsid w:val="00B04DF2"/>
    <w:rsid w:val="00B10AEB"/>
    <w:rsid w:val="00B22823"/>
    <w:rsid w:val="00B71A46"/>
    <w:rsid w:val="00B90EB4"/>
    <w:rsid w:val="00BB4F00"/>
    <w:rsid w:val="00BC0434"/>
    <w:rsid w:val="00BC14A6"/>
    <w:rsid w:val="00BD5C68"/>
    <w:rsid w:val="00BE17F0"/>
    <w:rsid w:val="00BE3D77"/>
    <w:rsid w:val="00BF3D29"/>
    <w:rsid w:val="00C046B8"/>
    <w:rsid w:val="00C11BBD"/>
    <w:rsid w:val="00C61C83"/>
    <w:rsid w:val="00C924D6"/>
    <w:rsid w:val="00CC59B8"/>
    <w:rsid w:val="00CD25C8"/>
    <w:rsid w:val="00CF7103"/>
    <w:rsid w:val="00D12C5F"/>
    <w:rsid w:val="00D64FCE"/>
    <w:rsid w:val="00D65109"/>
    <w:rsid w:val="00D8596B"/>
    <w:rsid w:val="00D85C46"/>
    <w:rsid w:val="00DA4808"/>
    <w:rsid w:val="00DB0E02"/>
    <w:rsid w:val="00DE2085"/>
    <w:rsid w:val="00E00905"/>
    <w:rsid w:val="00E22802"/>
    <w:rsid w:val="00E2614A"/>
    <w:rsid w:val="00E302DB"/>
    <w:rsid w:val="00E36CBE"/>
    <w:rsid w:val="00E83A01"/>
    <w:rsid w:val="00EA0A89"/>
    <w:rsid w:val="00EB0401"/>
    <w:rsid w:val="00ED387C"/>
    <w:rsid w:val="00F00B72"/>
    <w:rsid w:val="00FC6AD9"/>
    <w:rsid w:val="00FF1951"/>
    <w:rsid w:val="00FF39E9"/>
    <w:rsid w:val="0EB65263"/>
    <w:rsid w:val="18D1419E"/>
    <w:rsid w:val="19226451"/>
    <w:rsid w:val="1FE86487"/>
    <w:rsid w:val="4389341C"/>
    <w:rsid w:val="658910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Pages>
  <Words>229</Words>
  <Characters>1308</Characters>
  <Lines>10</Lines>
  <Paragraphs>3</Paragraphs>
  <TotalTime>21</TotalTime>
  <ScaleCrop>false</ScaleCrop>
  <LinksUpToDate>false</LinksUpToDate>
  <CharactersWithSpaces>1534</CharactersWithSpaces>
  <Application>WPS Office_11.1.0.8236_F1E327BC-269C-435d-A152-05C5408002CA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2014-10-17T01:59:00Z</dcterms:created>
  <dc:creator>微软用户</dc:creator>
  <cp:lastModifiedBy>刘亚超</cp:lastModifiedBy>
  <dcterms:modified xsi:type="dcterms:W3CDTF">2019-01-04T06:04:57Z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2052-11.1.0.8236</vt:lpwstr>
  </property>
</Properties>
</file>